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37B1" w14:textId="180B62A5" w:rsidR="000D0AA2" w:rsidRDefault="000D0AA2" w:rsidP="000D0AA2">
      <w:pPr>
        <w:jc w:val="center"/>
        <w:rPr>
          <w:color w:val="00AA48"/>
          <w:sz w:val="72"/>
          <w:szCs w:val="72"/>
          <w:lang w:val="en-US"/>
        </w:rPr>
      </w:pPr>
      <w:r>
        <w:rPr>
          <w:color w:val="00AA48"/>
          <w:sz w:val="72"/>
          <w:szCs w:val="72"/>
          <w:lang w:val="en-US"/>
        </w:rPr>
        <w:t>Labour and Birth</w:t>
      </w:r>
      <w:r w:rsidR="00590474">
        <w:rPr>
          <w:color w:val="00AA48"/>
          <w:sz w:val="72"/>
          <w:szCs w:val="72"/>
          <w:lang w:val="en-US"/>
        </w:rPr>
        <w:t xml:space="preserve"> sensations</w:t>
      </w:r>
    </w:p>
    <w:p w14:paraId="6EA8A8F6" w14:textId="68E2C64A" w:rsidR="00590474" w:rsidRDefault="00590474" w:rsidP="000D0AA2">
      <w:pPr>
        <w:jc w:val="center"/>
        <w:rPr>
          <w:color w:val="00AA48"/>
          <w:sz w:val="72"/>
          <w:szCs w:val="72"/>
          <w:lang w:val="en-US"/>
        </w:rPr>
      </w:pPr>
      <w:r>
        <w:rPr>
          <w:color w:val="00AA48"/>
          <w:sz w:val="72"/>
          <w:szCs w:val="72"/>
          <w:lang w:val="en-US"/>
        </w:rPr>
        <w:t>Pain management</w:t>
      </w:r>
    </w:p>
    <w:p w14:paraId="3AB02B90" w14:textId="77777777" w:rsidR="000D0AA2" w:rsidRDefault="000D0AA2" w:rsidP="000D0AA2">
      <w:pPr>
        <w:rPr>
          <w:color w:val="002465"/>
          <w:sz w:val="48"/>
          <w:szCs w:val="48"/>
          <w:lang w:val="en-US"/>
        </w:rPr>
      </w:pPr>
      <w:r>
        <w:rPr>
          <w:color w:val="002465"/>
          <w:sz w:val="48"/>
          <w:szCs w:val="48"/>
          <w:lang w:val="en-US"/>
        </w:rPr>
        <w:t>Systematic Reviews</w:t>
      </w:r>
    </w:p>
    <w:p w14:paraId="053C1329" w14:textId="710F09B0" w:rsidR="0097505F" w:rsidRDefault="0097505F" w:rsidP="0097505F">
      <w:pPr>
        <w:ind w:left="567"/>
        <w:rPr>
          <w:color w:val="000000"/>
        </w:rPr>
      </w:pPr>
      <w:r w:rsidRPr="0097505F">
        <w:rPr>
          <w:b/>
          <w:bCs/>
          <w:color w:val="000000"/>
          <w:sz w:val="24"/>
          <w:szCs w:val="24"/>
        </w:rPr>
        <w:t>Acupuncture or acupressure for relieving pain during labour.</w:t>
      </w:r>
      <w:r w:rsidRPr="0097505F">
        <w:rPr>
          <w:sz w:val="24"/>
          <w:szCs w:val="24"/>
        </w:rPr>
        <w:br/>
      </w:r>
      <w:r w:rsidRPr="0097505F">
        <w:rPr>
          <w:color w:val="000000"/>
          <w:sz w:val="16"/>
          <w:szCs w:val="16"/>
        </w:rPr>
        <w:t>Smith CA, Collins CT, Levett KM, Armour M, Dahlen HG, Tan AL, Mesgarpour B. Acupuncture or acupressure for pain management during labour. Cochrane Database of Systematic Reviews 2020, Issue 2. Art. No.: CD009232. DOI: 10.1002/14651858.CD009232.pub2</w:t>
      </w:r>
      <w:r w:rsidRPr="0097505F">
        <w:rPr>
          <w:sz w:val="16"/>
          <w:szCs w:val="16"/>
        </w:rPr>
        <w:br/>
      </w:r>
      <w:r w:rsidRPr="0097505F">
        <w:rPr>
          <w:b/>
          <w:bCs/>
          <w:color w:val="000000"/>
        </w:rPr>
        <w:t>Conclusion: </w:t>
      </w:r>
      <w:r w:rsidRPr="0097505F">
        <w:rPr>
          <w:color w:val="000000"/>
        </w:rPr>
        <w:t>Acupuncture in comparison to sham acupuncture may increase satisfaction with pain management and reduce use of pharmacological analgesia. Acupressure in comparison to a combined control and usual care may reduce pain intensity. However, for other comparisons of acupuncture and acupressure, we are uncertain about the effects on pain intensity and satisfaction with pain relief due to very low-certainty evidence. Acupuncture may have little to no effect on the rates of caesarean or assisted vaginal birth. Acupressure probably reduces the need for caesarean section in comparison to a sham control. There is a need for further high-quality research that include sham controls and comparisons to usual care and report on the outcomes of sense of control in labour, satisfaction with the childbirth experience or satisfaction with pain relief. </w:t>
      </w:r>
    </w:p>
    <w:p w14:paraId="620BF4E5" w14:textId="15FFE800" w:rsidR="0097505F" w:rsidRPr="0097505F" w:rsidRDefault="0097505F" w:rsidP="0097505F">
      <w:pPr>
        <w:ind w:left="567"/>
        <w:rPr>
          <w:color w:val="000000"/>
        </w:rPr>
      </w:pPr>
      <w:r w:rsidRPr="0097505F">
        <w:rPr>
          <w:b/>
          <w:bCs/>
          <w:color w:val="000000"/>
          <w:sz w:val="24"/>
          <w:szCs w:val="24"/>
        </w:rPr>
        <w:t>Massage, reflexology and other manual methods for managing pain in labour.</w:t>
      </w:r>
      <w:r w:rsidRPr="0097505F">
        <w:rPr>
          <w:sz w:val="24"/>
          <w:szCs w:val="24"/>
        </w:rPr>
        <w:br/>
      </w:r>
      <w:r w:rsidRPr="0097505F">
        <w:rPr>
          <w:color w:val="000000"/>
          <w:sz w:val="16"/>
          <w:szCs w:val="16"/>
        </w:rPr>
        <w:t>Smith CA, Levett KM, Collins CT, Dahlen HG, Ee CC, Suganuma M. Massage, reflexology and other manual methods for pain management in labour. Cochrane Database of Systematic Reviews 2018, Issue 3. Art. No.: CD009290. DOI: 10.1002/14651858.CD009290.pub3</w:t>
      </w:r>
      <w:r w:rsidRPr="0097505F">
        <w:rPr>
          <w:sz w:val="16"/>
          <w:szCs w:val="16"/>
        </w:rPr>
        <w:br/>
      </w:r>
      <w:r w:rsidRPr="0097505F">
        <w:rPr>
          <w:b/>
          <w:bCs/>
          <w:color w:val="000000"/>
        </w:rPr>
        <w:t>Conclusion: </w:t>
      </w:r>
      <w:r w:rsidRPr="0097505F">
        <w:rPr>
          <w:color w:val="000000"/>
        </w:rPr>
        <w:t>Massage, warm pack and thermal manual methods may have a role in reducing pain, reducing length of labour and improving women's sense of control and emotional experience of labour, although the quality of evidence varies from low to very low and few trials reported on the key GRADE outcomes. Few trials reported on safety as an outcome. There is a need for further research to address these outcomes and to examine the effectiveness and efficacy of these manual methods for pain management.</w:t>
      </w:r>
    </w:p>
    <w:p w14:paraId="34FAF188" w14:textId="523E5097" w:rsidR="0097505F" w:rsidRPr="0097505F" w:rsidRDefault="0097505F" w:rsidP="0097505F">
      <w:pPr>
        <w:ind w:left="567"/>
        <w:rPr>
          <w:color w:val="000000"/>
        </w:rPr>
      </w:pPr>
      <w:r w:rsidRPr="0097505F">
        <w:rPr>
          <w:b/>
          <w:bCs/>
          <w:color w:val="000000"/>
          <w:sz w:val="24"/>
          <w:szCs w:val="24"/>
        </w:rPr>
        <w:t>Relaxation techniques for pain management in labour.</w:t>
      </w:r>
      <w:r w:rsidRPr="0097505F">
        <w:rPr>
          <w:color w:val="000000"/>
          <w:sz w:val="24"/>
          <w:szCs w:val="24"/>
        </w:rPr>
        <w:br/>
      </w:r>
      <w:r w:rsidRPr="0097505F">
        <w:rPr>
          <w:color w:val="000000"/>
          <w:sz w:val="16"/>
          <w:szCs w:val="16"/>
        </w:rPr>
        <w:t>Smith CA, Levett KM, Collins CT, Armour M, Dahlen HG, Suganuma M. Relaxation techniques for pain management in labour. Cochrane Database of Systematic Reviews 2018, Issue 3. Art. No.: CD009514. DOI: 10.1002/14651858.CD009514.pub2</w:t>
      </w:r>
      <w:r w:rsidRPr="0097505F">
        <w:rPr>
          <w:color w:val="000000"/>
          <w:sz w:val="16"/>
          <w:szCs w:val="16"/>
        </w:rPr>
        <w:br/>
      </w:r>
      <w:r w:rsidRPr="0097505F">
        <w:rPr>
          <w:b/>
          <w:bCs/>
          <w:color w:val="000000"/>
        </w:rPr>
        <w:t>Conclusion</w:t>
      </w:r>
      <w:r w:rsidRPr="0097505F">
        <w:rPr>
          <w:color w:val="000000"/>
        </w:rPr>
        <w:t>: Relaxation, yoga and music may have a role with reducing pain, and increasing satisfaction with pain relief, although the quality of evidence varies between very low to low. There was insufficient evidence for the role of mindfulness and audio-analgesia. The majority of trials did not report on the safety of the interventions. Further randomised controlled trials of relaxation modalities for pain management in labour are needed. Trials should be adequately powered and include clinically relevant outcomes such as those described in this review</w:t>
      </w:r>
    </w:p>
    <w:p w14:paraId="28BD5221" w14:textId="77B38C42" w:rsidR="0097505F" w:rsidRPr="0097505F" w:rsidRDefault="0097505F" w:rsidP="0097505F">
      <w:pPr>
        <w:ind w:left="567"/>
        <w:rPr>
          <w:color w:val="000000"/>
        </w:rPr>
      </w:pPr>
      <w:r w:rsidRPr="0097505F">
        <w:rPr>
          <w:b/>
          <w:bCs/>
          <w:color w:val="000000"/>
          <w:sz w:val="24"/>
          <w:szCs w:val="24"/>
        </w:rPr>
        <w:t>Pain management for women in labour - an overview.</w:t>
      </w:r>
      <w:r w:rsidRPr="0097505F">
        <w:rPr>
          <w:color w:val="000000"/>
          <w:sz w:val="24"/>
          <w:szCs w:val="24"/>
        </w:rPr>
        <w:br/>
      </w:r>
      <w:r w:rsidRPr="0097505F">
        <w:rPr>
          <w:color w:val="000000"/>
          <w:sz w:val="16"/>
          <w:szCs w:val="16"/>
        </w:rPr>
        <w:t>Jones L, Othman M, Dowswell T, Alfirevic Z, Gates S, Newburn M, Jordan S, Lavender T, Neilson J. Pain management for women in labour: an overview of systematic reviews. Cochrane Database of Systematic Reviews 2012, Issue 3. Art. No.: CD009234. DOI: 10.1002/14651858.CD009234.pub2 </w:t>
      </w:r>
      <w:r w:rsidRPr="0097505F">
        <w:rPr>
          <w:color w:val="000000"/>
          <w:sz w:val="16"/>
          <w:szCs w:val="16"/>
        </w:rPr>
        <w:br/>
      </w:r>
      <w:r w:rsidRPr="0097505F">
        <w:rPr>
          <w:b/>
          <w:bCs/>
          <w:color w:val="000000"/>
        </w:rPr>
        <w:t>Conclusion: </w:t>
      </w:r>
      <w:r w:rsidRPr="0097505F">
        <w:rPr>
          <w:color w:val="000000"/>
        </w:rPr>
        <w:t>Most methods of non-pharmacological pain management are non-invasive and appear to be safe for mother and baby, however, their efficacy is unclear, due to limited high quality evidence. In many reviews, only one or two trials provided outcome data for analysis and the overall methodological quality of the trials was low. High quality trials are needed.</w:t>
      </w:r>
      <w:r w:rsidRPr="0097505F">
        <w:rPr>
          <w:rStyle w:val="inherit-font-size"/>
          <w:color w:val="000000"/>
        </w:rPr>
        <w:t> </w:t>
      </w:r>
      <w:r w:rsidRPr="0097505F">
        <w:rPr>
          <w:color w:val="000000"/>
        </w:rPr>
        <w:t>There is more evidence to support the efficacy of pharmacological methods, but these have more adverse effects. Thus, epidural analgesia provides effective pain relief but at the cost of increased instrumental vaginal birth. It remains important to tailor methods used to each woman’s wishes, needs and circumstances, such as anticipated duration of labour, the infant's condition, and any augmentation or induction of labour. A major challenge in compiling this</w:t>
      </w:r>
      <w:r>
        <w:rPr>
          <w:color w:val="000000"/>
          <w:sz w:val="27"/>
          <w:szCs w:val="27"/>
        </w:rPr>
        <w:t xml:space="preserve"> </w:t>
      </w:r>
      <w:r w:rsidRPr="0097505F">
        <w:rPr>
          <w:color w:val="000000"/>
        </w:rPr>
        <w:t xml:space="preserve">overview, and the individual systematic reviews on which it is based, has been the variation in use of different process and outcome measures in different trials, particularly assessment of pain and its relief, and effects on the neonate after </w:t>
      </w:r>
      <w:r w:rsidRPr="0097505F">
        <w:rPr>
          <w:color w:val="000000"/>
        </w:rPr>
        <w:lastRenderedPageBreak/>
        <w:t>birth. This made it difficult to pool results from otherwise similar studies, and to derive conclusions from the totality of evidence. Other important outcomes have simply not been assessed in trials; thus, despite concerns for 30 years or more about the effects of maternal opioid administration during labour on subsequent neonatal behaviour and its influence on breastfeeding, only two out of 57 trials of opioids reported breastfeeding as an outcome. We therefore strongly recommend that the outcome measures, agreed through wide consultation for this project, are used in all future trials of methods of pain management.</w:t>
      </w:r>
    </w:p>
    <w:p w14:paraId="5C7F12DA" w14:textId="08728F0C" w:rsidR="0097505F" w:rsidRPr="0097505F" w:rsidRDefault="0097505F" w:rsidP="0097505F">
      <w:pPr>
        <w:ind w:left="567"/>
        <w:rPr>
          <w:color w:val="000000"/>
        </w:rPr>
      </w:pPr>
      <w:r w:rsidRPr="0097505F">
        <w:rPr>
          <w:b/>
          <w:bCs/>
          <w:color w:val="000000"/>
          <w:sz w:val="24"/>
          <w:szCs w:val="24"/>
        </w:rPr>
        <w:t>Aromatherapy for pain management in labour.</w:t>
      </w:r>
      <w:r w:rsidRPr="0097505F">
        <w:rPr>
          <w:sz w:val="24"/>
          <w:szCs w:val="24"/>
        </w:rPr>
        <w:br/>
      </w:r>
      <w:r w:rsidRPr="0097505F">
        <w:rPr>
          <w:color w:val="000000"/>
          <w:sz w:val="16"/>
          <w:szCs w:val="16"/>
        </w:rPr>
        <w:t>Smith CA, Collins CT, Crowther CA. Aromatherapy for pain management in labour. Cochrane Database of Systematic Reviews 2011, Issue 7. Art. No.: CD009215. DOI: 10.1002/14651858.CD009215</w:t>
      </w:r>
      <w:r w:rsidRPr="0097505F">
        <w:rPr>
          <w:sz w:val="16"/>
          <w:szCs w:val="16"/>
        </w:rPr>
        <w:br/>
      </w:r>
      <w:r w:rsidRPr="0097505F">
        <w:rPr>
          <w:color w:val="000000"/>
        </w:rPr>
        <w:t>Conclusion: There is a lack of studies evaluating the role of aromatherapy for pain management in labour. Further research is needed before recommendations can be made for clinical practice.</w:t>
      </w:r>
    </w:p>
    <w:p w14:paraId="053E2C17" w14:textId="2A89C00D" w:rsidR="0097505F" w:rsidRPr="0097505F" w:rsidRDefault="0097505F" w:rsidP="0097505F">
      <w:pPr>
        <w:ind w:left="567"/>
        <w:rPr>
          <w:color w:val="000000"/>
        </w:rPr>
      </w:pPr>
      <w:r w:rsidRPr="0097505F">
        <w:rPr>
          <w:b/>
          <w:bCs/>
          <w:color w:val="000000"/>
          <w:sz w:val="24"/>
          <w:szCs w:val="24"/>
        </w:rPr>
        <w:t>TENS (transcutenous nerve stimulation) for pain relief in labour.</w:t>
      </w:r>
      <w:r w:rsidRPr="0097505F">
        <w:rPr>
          <w:sz w:val="24"/>
          <w:szCs w:val="24"/>
        </w:rPr>
        <w:br/>
      </w:r>
      <w:r w:rsidRPr="0097505F">
        <w:rPr>
          <w:color w:val="000000"/>
          <w:sz w:val="16"/>
          <w:szCs w:val="16"/>
        </w:rPr>
        <w:t>Dowswell T, Bedwell C, Lavender T, Neilson JP. Transcutaneous electrical nerve stimulation (TENS) for pain management in labour. Cochrane Database of Systematic Reviews 2009, Issue 2. Art. No.: CD007214. DOI: 10.1002/14651858.CD007214.pub2</w:t>
      </w:r>
      <w:r w:rsidRPr="0097505F">
        <w:rPr>
          <w:color w:val="000000"/>
          <w:sz w:val="16"/>
          <w:szCs w:val="16"/>
        </w:rPr>
        <w:br/>
      </w:r>
      <w:r w:rsidRPr="0097505F">
        <w:rPr>
          <w:b/>
          <w:bCs/>
          <w:color w:val="000000"/>
        </w:rPr>
        <w:t>Conclusion: </w:t>
      </w:r>
      <w:r w:rsidRPr="0097505F">
        <w:rPr>
          <w:color w:val="000000"/>
        </w:rPr>
        <w:t>There is only limited evidence that TENS reduces pain in labour and it does not seem to have any impact (either positive or negative) on other outcomes for mothers or babies. The use of TENS at home in early labour has not been evaluated. TENS is widely available in hospital settings and women should have the choice of using it in labour.</w:t>
      </w:r>
    </w:p>
    <w:p w14:paraId="73C8F930" w14:textId="4161BDF9" w:rsidR="0097505F" w:rsidRPr="0097505F" w:rsidRDefault="0097505F" w:rsidP="0097505F">
      <w:pPr>
        <w:ind w:left="567"/>
        <w:rPr>
          <w:b/>
          <w:bCs/>
          <w:i/>
          <w:iCs/>
          <w:u w:val="single"/>
          <w:lang w:val="en-US"/>
        </w:rPr>
      </w:pPr>
      <w:r w:rsidRPr="0097505F">
        <w:rPr>
          <w:b/>
          <w:bCs/>
          <w:color w:val="000000"/>
          <w:sz w:val="24"/>
          <w:szCs w:val="24"/>
        </w:rPr>
        <w:t>Complementary and alternative therapies for pain management in labour.</w:t>
      </w:r>
      <w:r w:rsidRPr="0097505F">
        <w:rPr>
          <w:sz w:val="24"/>
          <w:szCs w:val="24"/>
        </w:rPr>
        <w:br/>
      </w:r>
      <w:r w:rsidRPr="0097505F">
        <w:rPr>
          <w:color w:val="000000"/>
          <w:sz w:val="16"/>
          <w:szCs w:val="16"/>
        </w:rPr>
        <w:t>Smith CA, Collins CT, Cyna AM, Crowther CA. Complementary and alternative therapies for pain management in labour. Cochrane Database of Systematic Reviews 2006, Issue 4. Art. No.: CD003521. DOI: 10.1002/14651858.CD003521.pub2</w:t>
      </w:r>
      <w:r w:rsidRPr="0097505F">
        <w:rPr>
          <w:sz w:val="16"/>
          <w:szCs w:val="16"/>
        </w:rPr>
        <w:br/>
      </w:r>
      <w:r w:rsidRPr="0097505F">
        <w:rPr>
          <w:b/>
          <w:bCs/>
          <w:color w:val="000000"/>
        </w:rPr>
        <w:t>Conclusion:</w:t>
      </w:r>
      <w:r w:rsidRPr="0097505F">
        <w:rPr>
          <w:color w:val="000000"/>
        </w:rPr>
        <w:t> Acupuncture and hypnosis may be beneficial for the management of pain during labour; however, the number of women studied has been small. Few other complementary therapies have been subjected to proper scientific study.</w:t>
      </w:r>
    </w:p>
    <w:sectPr w:rsidR="0097505F" w:rsidRPr="0097505F" w:rsidSect="002003C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6BE0" w14:textId="77777777" w:rsidR="002003C7" w:rsidRDefault="002003C7" w:rsidP="00F576F8">
      <w:pPr>
        <w:spacing w:after="0" w:line="240" w:lineRule="auto"/>
      </w:pPr>
      <w:r>
        <w:separator/>
      </w:r>
    </w:p>
  </w:endnote>
  <w:endnote w:type="continuationSeparator" w:id="0">
    <w:p w14:paraId="14677BA2" w14:textId="77777777" w:rsidR="002003C7" w:rsidRDefault="002003C7" w:rsidP="00F5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8C62" w14:textId="562F7BC6" w:rsidR="00F576F8" w:rsidRPr="00F576F8" w:rsidRDefault="00F576F8">
    <w:pPr>
      <w:pStyle w:val="Footer"/>
      <w:rPr>
        <w:lang w:val="en-US"/>
      </w:rPr>
    </w:pPr>
    <w:r>
      <w:rPr>
        <w:lang w:val="en-US"/>
      </w:rPr>
      <w:t>Acuneedling</w:t>
    </w:r>
    <w:r>
      <w:rPr>
        <w:rFonts w:cstheme="minorHAnsi"/>
        <w:lang w:val="en-US"/>
      </w:rPr>
      <w:t>™ 2024 www.acuneedling.com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C53F" w14:textId="77777777" w:rsidR="002003C7" w:rsidRDefault="002003C7" w:rsidP="00F576F8">
      <w:pPr>
        <w:spacing w:after="0" w:line="240" w:lineRule="auto"/>
      </w:pPr>
      <w:r>
        <w:separator/>
      </w:r>
    </w:p>
  </w:footnote>
  <w:footnote w:type="continuationSeparator" w:id="0">
    <w:p w14:paraId="21136DAC" w14:textId="77777777" w:rsidR="002003C7" w:rsidRDefault="002003C7" w:rsidP="00F5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5B"/>
    <w:rsid w:val="000D0AA2"/>
    <w:rsid w:val="001375A5"/>
    <w:rsid w:val="002003C7"/>
    <w:rsid w:val="00264834"/>
    <w:rsid w:val="00590474"/>
    <w:rsid w:val="0097505F"/>
    <w:rsid w:val="00AE5DEE"/>
    <w:rsid w:val="00B41B2B"/>
    <w:rsid w:val="00B807AF"/>
    <w:rsid w:val="00C6299C"/>
    <w:rsid w:val="00CA6809"/>
    <w:rsid w:val="00D4235B"/>
    <w:rsid w:val="00F576F8"/>
    <w:rsid w:val="00F64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65DD"/>
  <w15:chartTrackingRefBased/>
  <w15:docId w15:val="{3B07A385-39E9-49AD-9A27-01862D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37">
    <w:name w:val="color_37"/>
    <w:basedOn w:val="DefaultParagraphFont"/>
    <w:rsid w:val="00D4235B"/>
  </w:style>
  <w:style w:type="character" w:customStyle="1" w:styleId="inherit-font-size">
    <w:name w:val="inherit-font-size"/>
    <w:basedOn w:val="DefaultParagraphFont"/>
    <w:rsid w:val="00D4235B"/>
  </w:style>
  <w:style w:type="paragraph" w:styleId="Header">
    <w:name w:val="header"/>
    <w:basedOn w:val="Normal"/>
    <w:link w:val="HeaderChar"/>
    <w:uiPriority w:val="99"/>
    <w:unhideWhenUsed/>
    <w:rsid w:val="00F5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6F8"/>
  </w:style>
  <w:style w:type="paragraph" w:styleId="Footer">
    <w:name w:val="footer"/>
    <w:basedOn w:val="Normal"/>
    <w:link w:val="FooterChar"/>
    <w:uiPriority w:val="99"/>
    <w:unhideWhenUsed/>
    <w:rsid w:val="00F5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WILLIAMS</dc:creator>
  <cp:keywords/>
  <dc:description/>
  <cp:lastModifiedBy>Heidi WILLIAMS</cp:lastModifiedBy>
  <cp:revision>3</cp:revision>
  <dcterms:created xsi:type="dcterms:W3CDTF">2024-01-19T00:27:00Z</dcterms:created>
  <dcterms:modified xsi:type="dcterms:W3CDTF">2024-01-19T00:40:00Z</dcterms:modified>
</cp:coreProperties>
</file>