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FD89" w14:textId="77777777" w:rsidR="007C1982" w:rsidRDefault="007C1982" w:rsidP="007C1982">
      <w:pPr>
        <w:spacing w:after="0" w:line="240" w:lineRule="auto"/>
        <w:jc w:val="center"/>
        <w:rPr>
          <w:color w:val="00AA48"/>
          <w:sz w:val="72"/>
          <w:szCs w:val="72"/>
          <w:lang w:val="en-US"/>
        </w:rPr>
      </w:pPr>
      <w:r>
        <w:rPr>
          <w:color w:val="00AA48"/>
          <w:sz w:val="72"/>
          <w:szCs w:val="72"/>
          <w:lang w:val="en-US"/>
        </w:rPr>
        <w:t xml:space="preserve">Vulval and perineal </w:t>
      </w:r>
    </w:p>
    <w:p w14:paraId="09C737B1" w14:textId="329ADC8E" w:rsidR="000D0AA2" w:rsidRDefault="007C1982" w:rsidP="007C1982">
      <w:pPr>
        <w:spacing w:after="0" w:line="240" w:lineRule="auto"/>
        <w:jc w:val="center"/>
        <w:rPr>
          <w:color w:val="00AA48"/>
          <w:sz w:val="72"/>
          <w:szCs w:val="72"/>
          <w:lang w:val="en-US"/>
        </w:rPr>
      </w:pPr>
      <w:r>
        <w:rPr>
          <w:color w:val="00AA48"/>
          <w:sz w:val="72"/>
          <w:szCs w:val="72"/>
          <w:lang w:val="en-US"/>
        </w:rPr>
        <w:t>tears, suturing and pain</w:t>
      </w:r>
    </w:p>
    <w:p w14:paraId="4AA9869E" w14:textId="77777777" w:rsidR="007C1982" w:rsidRDefault="007C1982" w:rsidP="007C1982">
      <w:pPr>
        <w:spacing w:after="0" w:line="240" w:lineRule="auto"/>
        <w:jc w:val="center"/>
        <w:rPr>
          <w:color w:val="00AA48"/>
          <w:sz w:val="72"/>
          <w:szCs w:val="72"/>
          <w:lang w:val="en-US"/>
        </w:rPr>
      </w:pPr>
    </w:p>
    <w:p w14:paraId="3AB02B90" w14:textId="3A7D905D" w:rsidR="000D0AA2" w:rsidRDefault="009629B8" w:rsidP="000D0AA2">
      <w:pPr>
        <w:rPr>
          <w:color w:val="002465"/>
          <w:sz w:val="48"/>
          <w:szCs w:val="48"/>
          <w:lang w:val="en-US"/>
        </w:rPr>
      </w:pPr>
      <w:proofErr w:type="spellStart"/>
      <w:r>
        <w:rPr>
          <w:color w:val="002465"/>
          <w:sz w:val="48"/>
          <w:szCs w:val="48"/>
          <w:lang w:val="en-US"/>
        </w:rPr>
        <w:t>Randomised</w:t>
      </w:r>
      <w:proofErr w:type="spellEnd"/>
      <w:r>
        <w:rPr>
          <w:color w:val="002465"/>
          <w:sz w:val="48"/>
          <w:szCs w:val="48"/>
          <w:lang w:val="en-US"/>
        </w:rPr>
        <w:t xml:space="preserve"> controlled trial </w:t>
      </w:r>
    </w:p>
    <w:p w14:paraId="65E709C0" w14:textId="77777777" w:rsidR="00670A54" w:rsidRDefault="00670A54" w:rsidP="00670A54">
      <w:pPr>
        <w:ind w:left="567"/>
        <w:rPr>
          <w:rFonts w:cstheme="minorHAnsi"/>
          <w:color w:val="000000"/>
          <w:shd w:val="clear" w:color="auto" w:fill="FFFFFF"/>
        </w:rPr>
      </w:pPr>
      <w:r>
        <w:rPr>
          <w:b/>
          <w:bCs/>
          <w:sz w:val="24"/>
          <w:szCs w:val="24"/>
        </w:rPr>
        <w:t>Effect of acupressure applied to Bl23 point versus crushed ice application on postpartum perineal pain intensity</w:t>
      </w:r>
      <w:r w:rsidRPr="009629B8">
        <w:rPr>
          <w:sz w:val="24"/>
          <w:szCs w:val="24"/>
        </w:rPr>
        <w:br/>
      </w:r>
      <w:r w:rsidRPr="00670A54">
        <w:rPr>
          <w:rFonts w:cstheme="minorHAnsi"/>
          <w:color w:val="222222"/>
          <w:sz w:val="16"/>
          <w:szCs w:val="16"/>
          <w:shd w:val="clear" w:color="auto" w:fill="FFFFFF"/>
        </w:rPr>
        <w:t xml:space="preserve">Gohar, I. E., &amp; Taman, A. H. S. (2022). Effect of Acupressure Applied </w:t>
      </w:r>
      <w:proofErr w:type="gramStart"/>
      <w:r w:rsidRPr="00670A54">
        <w:rPr>
          <w:rFonts w:cstheme="minorHAnsi"/>
          <w:color w:val="222222"/>
          <w:sz w:val="16"/>
          <w:szCs w:val="16"/>
          <w:shd w:val="clear" w:color="auto" w:fill="FFFFFF"/>
        </w:rPr>
        <w:t>To</w:t>
      </w:r>
      <w:proofErr w:type="gramEnd"/>
      <w:r w:rsidRPr="00670A54">
        <w:rPr>
          <w:rFonts w:cstheme="minorHAnsi"/>
          <w:color w:val="222222"/>
          <w:sz w:val="16"/>
          <w:szCs w:val="16"/>
          <w:shd w:val="clear" w:color="auto" w:fill="FFFFFF"/>
        </w:rPr>
        <w:t xml:space="preserve"> Bl23 Point versus Crushed Ice Application on Postpartum Perineal Pain Intensity. </w:t>
      </w:r>
      <w:r w:rsidRPr="00670A54">
        <w:rPr>
          <w:rFonts w:cstheme="minorHAnsi"/>
          <w:i/>
          <w:iCs/>
          <w:color w:val="222222"/>
          <w:sz w:val="16"/>
          <w:szCs w:val="16"/>
          <w:shd w:val="clear" w:color="auto" w:fill="FFFFFF"/>
        </w:rPr>
        <w:t>Assiut Scientific Nursing Journal</w:t>
      </w:r>
      <w:r w:rsidRPr="00670A54">
        <w:rPr>
          <w:rFonts w:cstheme="minorHAnsi"/>
          <w:color w:val="222222"/>
          <w:sz w:val="16"/>
          <w:szCs w:val="16"/>
          <w:shd w:val="clear" w:color="auto" w:fill="FFFFFF"/>
        </w:rPr>
        <w:t>, </w:t>
      </w:r>
      <w:r w:rsidRPr="00670A54">
        <w:rPr>
          <w:rFonts w:cstheme="minorHAnsi"/>
          <w:i/>
          <w:iCs/>
          <w:color w:val="222222"/>
          <w:sz w:val="16"/>
          <w:szCs w:val="16"/>
          <w:shd w:val="clear" w:color="auto" w:fill="FFFFFF"/>
        </w:rPr>
        <w:t>10</w:t>
      </w:r>
      <w:r w:rsidRPr="00670A54">
        <w:rPr>
          <w:rFonts w:cstheme="minorHAnsi"/>
          <w:color w:val="222222"/>
          <w:sz w:val="16"/>
          <w:szCs w:val="16"/>
          <w:shd w:val="clear" w:color="auto" w:fill="FFFFFF"/>
        </w:rPr>
        <w:t>(29), 1-13.</w:t>
      </w:r>
      <w:r w:rsidRPr="009629B8">
        <w:rPr>
          <w:sz w:val="16"/>
          <w:szCs w:val="16"/>
        </w:rPr>
        <w:br/>
      </w:r>
      <w:r w:rsidRPr="009629B8">
        <w:rPr>
          <w:rFonts w:cstheme="minorHAnsi"/>
          <w:b/>
          <w:bCs/>
          <w:shd w:val="clear" w:color="auto" w:fill="FFFFFF"/>
        </w:rPr>
        <w:t>Conclusion</w:t>
      </w:r>
      <w:r w:rsidRPr="009629B8">
        <w:rPr>
          <w:rFonts w:cstheme="minorHAnsi"/>
          <w:shd w:val="clear" w:color="auto" w:fill="FFFFFF"/>
        </w:rPr>
        <w:t xml:space="preserve">: </w:t>
      </w:r>
      <w:r w:rsidRPr="00670A54">
        <w:rPr>
          <w:rFonts w:cstheme="minorHAnsi"/>
          <w:color w:val="333333"/>
          <w:shd w:val="clear" w:color="auto" w:fill="FFFFFF"/>
        </w:rPr>
        <w:t xml:space="preserve">The severity of perineal pain decreased in both groups, but the effect of acupressure was superior on perineal pain reduction for a </w:t>
      </w:r>
      <w:proofErr w:type="gramStart"/>
      <w:r w:rsidRPr="00670A54">
        <w:rPr>
          <w:rFonts w:cstheme="minorHAnsi"/>
          <w:color w:val="333333"/>
          <w:shd w:val="clear" w:color="auto" w:fill="FFFFFF"/>
        </w:rPr>
        <w:t>long term</w:t>
      </w:r>
      <w:proofErr w:type="gramEnd"/>
      <w:r w:rsidRPr="00670A54">
        <w:rPr>
          <w:rFonts w:cstheme="minorHAnsi"/>
          <w:color w:val="333333"/>
          <w:shd w:val="clear" w:color="auto" w:fill="FFFFFF"/>
        </w:rPr>
        <w:t xml:space="preserve"> basis.</w:t>
      </w:r>
    </w:p>
    <w:p w14:paraId="053C1329" w14:textId="40CE24DC" w:rsidR="0097505F" w:rsidRDefault="008223D3" w:rsidP="0097505F">
      <w:pPr>
        <w:ind w:left="567"/>
        <w:rPr>
          <w:rFonts w:cstheme="minorHAnsi"/>
          <w:color w:val="000000"/>
          <w:shd w:val="clear" w:color="auto" w:fill="FFFFFF"/>
        </w:rPr>
      </w:pPr>
      <w:r>
        <w:rPr>
          <w:b/>
          <w:bCs/>
          <w:sz w:val="24"/>
          <w:szCs w:val="24"/>
        </w:rPr>
        <w:t>The effect of acupressure applied to points LV4 and LI4 on perceived acute postpartum perineal pain after vaginal birth with episiotomy: a randomized controlled study</w:t>
      </w:r>
      <w:r w:rsidR="0097505F" w:rsidRPr="009629B8">
        <w:rPr>
          <w:sz w:val="24"/>
          <w:szCs w:val="24"/>
        </w:rPr>
        <w:br/>
      </w:r>
      <w:proofErr w:type="spellStart"/>
      <w:r w:rsidRPr="008223D3">
        <w:rPr>
          <w:rFonts w:cstheme="minorHAnsi"/>
          <w:color w:val="212121"/>
          <w:sz w:val="16"/>
          <w:szCs w:val="16"/>
          <w:shd w:val="clear" w:color="auto" w:fill="FFFFFF"/>
        </w:rPr>
        <w:t>Şolt</w:t>
      </w:r>
      <w:proofErr w:type="spellEnd"/>
      <w:r w:rsidRPr="008223D3">
        <w:rPr>
          <w:rFonts w:cstheme="minorHAnsi"/>
          <w:color w:val="212121"/>
          <w:sz w:val="16"/>
          <w:szCs w:val="16"/>
          <w:shd w:val="clear" w:color="auto" w:fill="FFFFFF"/>
        </w:rPr>
        <w:t xml:space="preserve"> </w:t>
      </w:r>
      <w:proofErr w:type="spellStart"/>
      <w:r w:rsidRPr="008223D3">
        <w:rPr>
          <w:rFonts w:cstheme="minorHAnsi"/>
          <w:color w:val="212121"/>
          <w:sz w:val="16"/>
          <w:szCs w:val="16"/>
          <w:shd w:val="clear" w:color="auto" w:fill="FFFFFF"/>
        </w:rPr>
        <w:t>Kirca</w:t>
      </w:r>
      <w:proofErr w:type="spellEnd"/>
      <w:r w:rsidRPr="008223D3">
        <w:rPr>
          <w:rFonts w:cstheme="minorHAnsi"/>
          <w:color w:val="212121"/>
          <w:sz w:val="16"/>
          <w:szCs w:val="16"/>
          <w:shd w:val="clear" w:color="auto" w:fill="FFFFFF"/>
        </w:rPr>
        <w:t>, A., &amp; Kanza Gul, D. (2020). The effect of acupressure applied to points LV4 and LI4 on perceived acute postpartum perineal pain after vaginal birth with episiotomy: a randomized controlled study. </w:t>
      </w:r>
      <w:r w:rsidRPr="008223D3">
        <w:rPr>
          <w:rFonts w:cstheme="minorHAnsi"/>
          <w:i/>
          <w:iCs/>
          <w:color w:val="212121"/>
          <w:sz w:val="16"/>
          <w:szCs w:val="16"/>
          <w:shd w:val="clear" w:color="auto" w:fill="FFFFFF"/>
        </w:rPr>
        <w:t xml:space="preserve">Archives of </w:t>
      </w:r>
      <w:proofErr w:type="spellStart"/>
      <w:r w:rsidRPr="008223D3">
        <w:rPr>
          <w:rFonts w:cstheme="minorHAnsi"/>
          <w:i/>
          <w:iCs/>
          <w:color w:val="212121"/>
          <w:sz w:val="16"/>
          <w:szCs w:val="16"/>
          <w:shd w:val="clear" w:color="auto" w:fill="FFFFFF"/>
        </w:rPr>
        <w:t>gynecology</w:t>
      </w:r>
      <w:proofErr w:type="spellEnd"/>
      <w:r w:rsidRPr="008223D3">
        <w:rPr>
          <w:rFonts w:cstheme="minorHAnsi"/>
          <w:i/>
          <w:iCs/>
          <w:color w:val="212121"/>
          <w:sz w:val="16"/>
          <w:szCs w:val="16"/>
          <w:shd w:val="clear" w:color="auto" w:fill="FFFFFF"/>
        </w:rPr>
        <w:t xml:space="preserve"> and obstetrics</w:t>
      </w:r>
      <w:r w:rsidRPr="008223D3">
        <w:rPr>
          <w:rFonts w:cstheme="minorHAnsi"/>
          <w:color w:val="212121"/>
          <w:sz w:val="16"/>
          <w:szCs w:val="16"/>
          <w:shd w:val="clear" w:color="auto" w:fill="FFFFFF"/>
        </w:rPr>
        <w:t>, </w:t>
      </w:r>
      <w:r w:rsidRPr="008223D3">
        <w:rPr>
          <w:rFonts w:cstheme="minorHAnsi"/>
          <w:i/>
          <w:iCs/>
          <w:color w:val="212121"/>
          <w:sz w:val="16"/>
          <w:szCs w:val="16"/>
          <w:shd w:val="clear" w:color="auto" w:fill="FFFFFF"/>
        </w:rPr>
        <w:t>301</w:t>
      </w:r>
      <w:r w:rsidRPr="008223D3">
        <w:rPr>
          <w:rFonts w:cstheme="minorHAnsi"/>
          <w:color w:val="212121"/>
          <w:sz w:val="16"/>
          <w:szCs w:val="16"/>
          <w:shd w:val="clear" w:color="auto" w:fill="FFFFFF"/>
        </w:rPr>
        <w:t>(2), 473–481. https://doi.org/10.1007/s00404-020-05439-z</w:t>
      </w:r>
      <w:r w:rsidR="0097505F" w:rsidRPr="008223D3">
        <w:rPr>
          <w:rFonts w:cstheme="minorHAnsi"/>
        </w:rPr>
        <w:br/>
      </w:r>
      <w:r w:rsidR="009629B8" w:rsidRPr="008223D3">
        <w:rPr>
          <w:rFonts w:cstheme="minorHAnsi"/>
          <w:b/>
          <w:bCs/>
          <w:shd w:val="clear" w:color="auto" w:fill="FFFFFF"/>
        </w:rPr>
        <w:t>Conclusion</w:t>
      </w:r>
      <w:r w:rsidR="009629B8" w:rsidRPr="008223D3">
        <w:rPr>
          <w:rFonts w:cstheme="minorHAnsi"/>
          <w:shd w:val="clear" w:color="auto" w:fill="FFFFFF"/>
        </w:rPr>
        <w:t xml:space="preserve">: </w:t>
      </w:r>
      <w:r w:rsidRPr="008223D3">
        <w:rPr>
          <w:rFonts w:cstheme="minorHAnsi"/>
          <w:color w:val="222222"/>
          <w:shd w:val="clear" w:color="auto" w:fill="FFFFFF"/>
        </w:rPr>
        <w:t>Effective pain relief is achieved by applying acupressure for 10 min to the perineum and is maintained between 30, 60, and 120 min.</w:t>
      </w:r>
    </w:p>
    <w:p w14:paraId="4142F756" w14:textId="77777777" w:rsidR="008223D3" w:rsidRDefault="008223D3" w:rsidP="008223D3">
      <w:pPr>
        <w:ind w:left="567"/>
        <w:rPr>
          <w:rFonts w:cstheme="minorHAnsi"/>
          <w:color w:val="000000"/>
          <w:shd w:val="clear" w:color="auto" w:fill="FFFFFF"/>
        </w:rPr>
      </w:pPr>
      <w:r>
        <w:rPr>
          <w:b/>
          <w:bCs/>
          <w:sz w:val="24"/>
          <w:szCs w:val="24"/>
        </w:rPr>
        <w:t>Effect of ear acupressure on acute postpartum perineal pain; a randomised controlled study</w:t>
      </w:r>
      <w:r w:rsidRPr="009629B8">
        <w:rPr>
          <w:sz w:val="24"/>
          <w:szCs w:val="24"/>
        </w:rPr>
        <w:br/>
      </w:r>
      <w:r w:rsidRPr="007C1982">
        <w:rPr>
          <w:rFonts w:cstheme="minorHAnsi"/>
          <w:color w:val="222222"/>
          <w:sz w:val="16"/>
          <w:szCs w:val="16"/>
          <w:shd w:val="clear" w:color="auto" w:fill="FFFFFF"/>
        </w:rPr>
        <w:t>Kwan, W. S., &amp; Li, W. W. (2014). Effect of ear acupressure on acute postpartum perineal pain: a randomised controlled study. </w:t>
      </w:r>
      <w:r w:rsidRPr="007C1982">
        <w:rPr>
          <w:rFonts w:cstheme="minorHAnsi"/>
          <w:i/>
          <w:iCs/>
          <w:color w:val="222222"/>
          <w:sz w:val="16"/>
          <w:szCs w:val="16"/>
          <w:shd w:val="clear" w:color="auto" w:fill="FFFFFF"/>
        </w:rPr>
        <w:t>Journal of clinical nursing</w:t>
      </w:r>
      <w:r w:rsidRPr="007C1982">
        <w:rPr>
          <w:rFonts w:cstheme="minorHAnsi"/>
          <w:color w:val="222222"/>
          <w:sz w:val="16"/>
          <w:szCs w:val="16"/>
          <w:shd w:val="clear" w:color="auto" w:fill="FFFFFF"/>
        </w:rPr>
        <w:t>, </w:t>
      </w:r>
      <w:r w:rsidRPr="007C1982">
        <w:rPr>
          <w:rFonts w:cstheme="minorHAnsi"/>
          <w:i/>
          <w:iCs/>
          <w:color w:val="222222"/>
          <w:sz w:val="16"/>
          <w:szCs w:val="16"/>
          <w:shd w:val="clear" w:color="auto" w:fill="FFFFFF"/>
        </w:rPr>
        <w:t>23</w:t>
      </w:r>
      <w:r w:rsidRPr="007C1982">
        <w:rPr>
          <w:rFonts w:cstheme="minorHAnsi"/>
          <w:color w:val="222222"/>
          <w:sz w:val="16"/>
          <w:szCs w:val="16"/>
          <w:shd w:val="clear" w:color="auto" w:fill="FFFFFF"/>
        </w:rPr>
        <w:t>(7-8), 1153-1164.</w:t>
      </w:r>
      <w:r w:rsidRPr="009629B8">
        <w:rPr>
          <w:sz w:val="16"/>
          <w:szCs w:val="16"/>
        </w:rPr>
        <w:br/>
      </w:r>
      <w:r w:rsidRPr="009629B8">
        <w:rPr>
          <w:rFonts w:cstheme="minorHAnsi"/>
          <w:b/>
          <w:bCs/>
          <w:shd w:val="clear" w:color="auto" w:fill="FFFFFF"/>
        </w:rPr>
        <w:t>Conclusion</w:t>
      </w:r>
      <w:r w:rsidRPr="009629B8">
        <w:rPr>
          <w:rFonts w:cstheme="minorHAnsi"/>
          <w:shd w:val="clear" w:color="auto" w:fill="FFFFFF"/>
        </w:rPr>
        <w:t xml:space="preserve">: </w:t>
      </w:r>
      <w:r w:rsidRPr="007C1982">
        <w:rPr>
          <w:rFonts w:cstheme="minorHAnsi"/>
          <w:color w:val="000000"/>
          <w:shd w:val="clear" w:color="auto" w:fill="FFFFFF"/>
        </w:rPr>
        <w:t>There is no evidence so far to conclude that ear acupressure can effectively relieve perineal pain based on the statistical results. Further research is suggested to explore whether the effectiveness of pain relief is affected by the frequency and duration of acupressure point stimulation.</w:t>
      </w:r>
    </w:p>
    <w:p w14:paraId="13F22998" w14:textId="77777777" w:rsidR="00670A54" w:rsidRPr="009629B8" w:rsidRDefault="00670A54" w:rsidP="008223D3">
      <w:pPr>
        <w:ind w:left="567"/>
      </w:pPr>
    </w:p>
    <w:p w14:paraId="4EFC5483" w14:textId="77777777" w:rsidR="008223D3" w:rsidRPr="009629B8" w:rsidRDefault="008223D3" w:rsidP="0097505F">
      <w:pPr>
        <w:ind w:left="567"/>
      </w:pPr>
    </w:p>
    <w:sectPr w:rsidR="008223D3" w:rsidRPr="009629B8" w:rsidSect="004A50B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82B7" w14:textId="77777777" w:rsidR="004A50B3" w:rsidRDefault="004A50B3" w:rsidP="00F576F8">
      <w:pPr>
        <w:spacing w:after="0" w:line="240" w:lineRule="auto"/>
      </w:pPr>
      <w:r>
        <w:separator/>
      </w:r>
    </w:p>
  </w:endnote>
  <w:endnote w:type="continuationSeparator" w:id="0">
    <w:p w14:paraId="2E748591" w14:textId="77777777" w:rsidR="004A50B3" w:rsidRDefault="004A50B3" w:rsidP="00F5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8C62" w14:textId="562F7BC6" w:rsidR="00F576F8" w:rsidRPr="00F576F8" w:rsidRDefault="00F576F8">
    <w:pPr>
      <w:pStyle w:val="Footer"/>
      <w:rPr>
        <w:lang w:val="en-US"/>
      </w:rPr>
    </w:pPr>
    <w:r>
      <w:rPr>
        <w:lang w:val="en-US"/>
      </w:rPr>
      <w:t>Acuneedling</w:t>
    </w:r>
    <w:r>
      <w:rPr>
        <w:rFonts w:cstheme="minorHAnsi"/>
        <w:lang w:val="en-US"/>
      </w:rPr>
      <w:t>™ 2024 www.acuneedling.com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7378" w14:textId="77777777" w:rsidR="004A50B3" w:rsidRDefault="004A50B3" w:rsidP="00F576F8">
      <w:pPr>
        <w:spacing w:after="0" w:line="240" w:lineRule="auto"/>
      </w:pPr>
      <w:r>
        <w:separator/>
      </w:r>
    </w:p>
  </w:footnote>
  <w:footnote w:type="continuationSeparator" w:id="0">
    <w:p w14:paraId="70B389B1" w14:textId="77777777" w:rsidR="004A50B3" w:rsidRDefault="004A50B3" w:rsidP="00F57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5B"/>
    <w:rsid w:val="000D0AA2"/>
    <w:rsid w:val="001375A5"/>
    <w:rsid w:val="00171FD4"/>
    <w:rsid w:val="001768B1"/>
    <w:rsid w:val="002003C7"/>
    <w:rsid w:val="00264834"/>
    <w:rsid w:val="004A50B3"/>
    <w:rsid w:val="00590474"/>
    <w:rsid w:val="00670A54"/>
    <w:rsid w:val="0079254F"/>
    <w:rsid w:val="007C1982"/>
    <w:rsid w:val="008223D3"/>
    <w:rsid w:val="008A34A2"/>
    <w:rsid w:val="009629B8"/>
    <w:rsid w:val="0097505F"/>
    <w:rsid w:val="00AE5DEE"/>
    <w:rsid w:val="00AE771A"/>
    <w:rsid w:val="00B41B2B"/>
    <w:rsid w:val="00B807AF"/>
    <w:rsid w:val="00C23588"/>
    <w:rsid w:val="00C6299C"/>
    <w:rsid w:val="00CA6809"/>
    <w:rsid w:val="00D4235B"/>
    <w:rsid w:val="00E131D5"/>
    <w:rsid w:val="00E6048D"/>
    <w:rsid w:val="00F576F8"/>
    <w:rsid w:val="00F642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65DD"/>
  <w15:chartTrackingRefBased/>
  <w15:docId w15:val="{3B07A385-39E9-49AD-9A27-01862D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70A5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37">
    <w:name w:val="color_37"/>
    <w:basedOn w:val="DefaultParagraphFont"/>
    <w:rsid w:val="00D4235B"/>
  </w:style>
  <w:style w:type="character" w:customStyle="1" w:styleId="inherit-font-size">
    <w:name w:val="inherit-font-size"/>
    <w:basedOn w:val="DefaultParagraphFont"/>
    <w:rsid w:val="00D4235B"/>
  </w:style>
  <w:style w:type="paragraph" w:styleId="Header">
    <w:name w:val="header"/>
    <w:basedOn w:val="Normal"/>
    <w:link w:val="HeaderChar"/>
    <w:uiPriority w:val="99"/>
    <w:unhideWhenUsed/>
    <w:rsid w:val="00F57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6F8"/>
  </w:style>
  <w:style w:type="paragraph" w:styleId="Footer">
    <w:name w:val="footer"/>
    <w:basedOn w:val="Normal"/>
    <w:link w:val="FooterChar"/>
    <w:uiPriority w:val="99"/>
    <w:unhideWhenUsed/>
    <w:rsid w:val="00F57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6F8"/>
  </w:style>
  <w:style w:type="character" w:styleId="Emphasis">
    <w:name w:val="Emphasis"/>
    <w:basedOn w:val="DefaultParagraphFont"/>
    <w:uiPriority w:val="20"/>
    <w:qFormat/>
    <w:rsid w:val="009629B8"/>
    <w:rPr>
      <w:i/>
      <w:iCs/>
    </w:rPr>
  </w:style>
  <w:style w:type="character" w:customStyle="1" w:styleId="Heading3Char">
    <w:name w:val="Heading 3 Char"/>
    <w:basedOn w:val="DefaultParagraphFont"/>
    <w:link w:val="Heading3"/>
    <w:uiPriority w:val="9"/>
    <w:rsid w:val="00670A54"/>
    <w:rPr>
      <w:rFonts w:ascii="Times New Roman" w:eastAsia="Times New Roman" w:hAnsi="Times New Roman" w:cs="Times New Roman"/>
      <w:b/>
      <w:bCs/>
      <w:kern w:val="0"/>
      <w:sz w:val="27"/>
      <w:szCs w:val="27"/>
      <w:lang w:eastAsia="en-AU"/>
      <w14:ligatures w14:val="none"/>
    </w:rPr>
  </w:style>
  <w:style w:type="character" w:styleId="Hyperlink">
    <w:name w:val="Hyperlink"/>
    <w:basedOn w:val="DefaultParagraphFont"/>
    <w:uiPriority w:val="99"/>
    <w:semiHidden/>
    <w:unhideWhenUsed/>
    <w:rsid w:val="00670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396353">
      <w:bodyDiv w:val="1"/>
      <w:marLeft w:val="0"/>
      <w:marRight w:val="0"/>
      <w:marTop w:val="0"/>
      <w:marBottom w:val="0"/>
      <w:divBdr>
        <w:top w:val="none" w:sz="0" w:space="0" w:color="auto"/>
        <w:left w:val="none" w:sz="0" w:space="0" w:color="auto"/>
        <w:bottom w:val="none" w:sz="0" w:space="0" w:color="auto"/>
        <w:right w:val="none" w:sz="0" w:space="0" w:color="auto"/>
      </w:divBdr>
    </w:div>
    <w:div w:id="928194249">
      <w:bodyDiv w:val="1"/>
      <w:marLeft w:val="0"/>
      <w:marRight w:val="0"/>
      <w:marTop w:val="0"/>
      <w:marBottom w:val="0"/>
      <w:divBdr>
        <w:top w:val="none" w:sz="0" w:space="0" w:color="auto"/>
        <w:left w:val="none" w:sz="0" w:space="0" w:color="auto"/>
        <w:bottom w:val="none" w:sz="0" w:space="0" w:color="auto"/>
        <w:right w:val="none" w:sz="0" w:space="0" w:color="auto"/>
      </w:divBdr>
    </w:div>
    <w:div w:id="11841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WILLIAMS</dc:creator>
  <cp:keywords/>
  <dc:description/>
  <cp:lastModifiedBy>Heidi Dunn</cp:lastModifiedBy>
  <cp:revision>5</cp:revision>
  <dcterms:created xsi:type="dcterms:W3CDTF">2024-02-07T02:35:00Z</dcterms:created>
  <dcterms:modified xsi:type="dcterms:W3CDTF">2024-02-07T03:03:00Z</dcterms:modified>
</cp:coreProperties>
</file>