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58B8" w14:textId="30A42DA5" w:rsidR="00356A7C" w:rsidRDefault="00175494" w:rsidP="00356A7C">
      <w:pPr>
        <w:jc w:val="center"/>
        <w:rPr>
          <w:color w:val="00AA48"/>
          <w:sz w:val="72"/>
          <w:szCs w:val="72"/>
          <w:lang w:val="en-US"/>
        </w:rPr>
      </w:pPr>
      <w:r>
        <w:rPr>
          <w:color w:val="00AA48"/>
          <w:sz w:val="72"/>
          <w:szCs w:val="72"/>
          <w:lang w:val="en-US"/>
        </w:rPr>
        <w:t>Urinary Tract Infection</w:t>
      </w:r>
    </w:p>
    <w:p w14:paraId="25BE42F8" w14:textId="77777777" w:rsidR="00356A7C" w:rsidRDefault="00356A7C" w:rsidP="00356A7C">
      <w:pPr>
        <w:rPr>
          <w:color w:val="002465"/>
          <w:sz w:val="48"/>
          <w:szCs w:val="48"/>
          <w:lang w:val="en-US"/>
        </w:rPr>
      </w:pPr>
      <w:r>
        <w:rPr>
          <w:color w:val="002465"/>
          <w:sz w:val="48"/>
          <w:szCs w:val="48"/>
          <w:lang w:val="en-US"/>
        </w:rPr>
        <w:t>Systematic Reviews</w:t>
      </w:r>
    </w:p>
    <w:p w14:paraId="12EBCA6B" w14:textId="3254CAF6" w:rsidR="00D4235B" w:rsidRPr="00D4235B" w:rsidRDefault="00D4235B">
      <w:pPr>
        <w:rPr>
          <w:lang w:val="en-US"/>
        </w:rPr>
      </w:pPr>
      <w:r w:rsidRPr="00D4235B">
        <w:rPr>
          <w:b/>
          <w:bCs/>
          <w:color w:val="000000"/>
          <w:sz w:val="24"/>
          <w:szCs w:val="24"/>
        </w:rPr>
        <w:t>Interventions for preventing recurrent urinary tract infections during pregnancy.</w:t>
      </w:r>
      <w:r w:rsidRPr="00D4235B">
        <w:rPr>
          <w:sz w:val="24"/>
          <w:szCs w:val="24"/>
        </w:rPr>
        <w:br/>
      </w:r>
      <w:r w:rsidRPr="00D4235B">
        <w:rPr>
          <w:color w:val="000000"/>
          <w:sz w:val="16"/>
          <w:szCs w:val="16"/>
        </w:rPr>
        <w:t>Schneeberger C, Geerlings SE, Middleton P, Crowther CA. Interventions for preventing recurrent urinary tract infection during pregnancy. Cochrane Database of Systematic Reviews 2015, Issue 7. Art. No.: CD009279. DOI: 10.1002/14651858.CD009279.pub3</w:t>
      </w:r>
      <w:r w:rsidRPr="00D4235B">
        <w:rPr>
          <w:sz w:val="16"/>
          <w:szCs w:val="16"/>
        </w:rPr>
        <w:br/>
      </w:r>
      <w:r w:rsidRPr="00D4235B">
        <w:rPr>
          <w:b/>
          <w:bCs/>
          <w:color w:val="000000"/>
        </w:rPr>
        <w:t>Conclusion: </w:t>
      </w:r>
      <w:r w:rsidRPr="00D4235B">
        <w:rPr>
          <w:color w:val="000000"/>
        </w:rPr>
        <w:t>A daily dose of nitrofurantoin and close surveillance has not been shown to prevent RUTI compared with close surveillance alone. A significant reduction of ASB was found in women with a high clinic attendance rate and who received nitrofurantoin and close surveillance. There was limited reporting of both primary and secondary outcomes for both women and infants. No conclusions can be drawn regarding the optimal intervention to prevent RUTI in women who are pregnant. Randomised controlled trials comparing different pharmacological and non-pharmacological interventions are necessary to investigate potentially effective interventions to prevent RUTI in women who are pregnant.</w:t>
      </w:r>
      <w:r w:rsidRPr="00D4235B">
        <w:rPr>
          <w:sz w:val="24"/>
          <w:szCs w:val="24"/>
        </w:rPr>
        <w:br/>
      </w:r>
      <w:r>
        <w:rPr>
          <w:sz w:val="27"/>
          <w:szCs w:val="27"/>
        </w:rPr>
        <w:br/>
      </w:r>
      <w:r>
        <w:rPr>
          <w:sz w:val="27"/>
          <w:szCs w:val="27"/>
        </w:rPr>
        <w:br/>
      </w:r>
    </w:p>
    <w:sectPr w:rsidR="00D4235B" w:rsidRPr="00D4235B" w:rsidSect="002338C6">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75E7" w14:textId="77777777" w:rsidR="002338C6" w:rsidRDefault="002338C6" w:rsidP="00F576F8">
      <w:pPr>
        <w:spacing w:after="0" w:line="240" w:lineRule="auto"/>
      </w:pPr>
      <w:r>
        <w:separator/>
      </w:r>
    </w:p>
  </w:endnote>
  <w:endnote w:type="continuationSeparator" w:id="0">
    <w:p w14:paraId="27DAFC35" w14:textId="77777777" w:rsidR="002338C6" w:rsidRDefault="002338C6" w:rsidP="00F5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8C62" w14:textId="562F7BC6" w:rsidR="00F576F8" w:rsidRPr="00F576F8" w:rsidRDefault="00F576F8">
    <w:pPr>
      <w:pStyle w:val="Footer"/>
      <w:rPr>
        <w:lang w:val="en-US"/>
      </w:rPr>
    </w:pPr>
    <w:r>
      <w:rPr>
        <w:lang w:val="en-US"/>
      </w:rPr>
      <w:t>Acuneedling</w:t>
    </w:r>
    <w:r>
      <w:rPr>
        <w:rFonts w:cstheme="minorHAnsi"/>
        <w:lang w:val="en-US"/>
      </w:rPr>
      <w:t>™ 2024 www.acuneedling.com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C175" w14:textId="77777777" w:rsidR="002338C6" w:rsidRDefault="002338C6" w:rsidP="00F576F8">
      <w:pPr>
        <w:spacing w:after="0" w:line="240" w:lineRule="auto"/>
      </w:pPr>
      <w:r>
        <w:separator/>
      </w:r>
    </w:p>
  </w:footnote>
  <w:footnote w:type="continuationSeparator" w:id="0">
    <w:p w14:paraId="4103BBFA" w14:textId="77777777" w:rsidR="002338C6" w:rsidRDefault="002338C6" w:rsidP="00F576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5B"/>
    <w:rsid w:val="001375A5"/>
    <w:rsid w:val="00175494"/>
    <w:rsid w:val="002338C6"/>
    <w:rsid w:val="00356A7C"/>
    <w:rsid w:val="00466D49"/>
    <w:rsid w:val="00AE5DEE"/>
    <w:rsid w:val="00B41B2B"/>
    <w:rsid w:val="00B807AF"/>
    <w:rsid w:val="00C6299C"/>
    <w:rsid w:val="00D4235B"/>
    <w:rsid w:val="00F57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65DD"/>
  <w15:chartTrackingRefBased/>
  <w15:docId w15:val="{3B07A385-39E9-49AD-9A27-01862D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37">
    <w:name w:val="color_37"/>
    <w:basedOn w:val="DefaultParagraphFont"/>
    <w:rsid w:val="00D4235B"/>
  </w:style>
  <w:style w:type="character" w:customStyle="1" w:styleId="inherit-font-size">
    <w:name w:val="inherit-font-size"/>
    <w:basedOn w:val="DefaultParagraphFont"/>
    <w:rsid w:val="00D4235B"/>
  </w:style>
  <w:style w:type="paragraph" w:styleId="Header">
    <w:name w:val="header"/>
    <w:basedOn w:val="Normal"/>
    <w:link w:val="HeaderChar"/>
    <w:uiPriority w:val="99"/>
    <w:unhideWhenUsed/>
    <w:rsid w:val="00F57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6F8"/>
  </w:style>
  <w:style w:type="paragraph" w:styleId="Footer">
    <w:name w:val="footer"/>
    <w:basedOn w:val="Normal"/>
    <w:link w:val="FooterChar"/>
    <w:uiPriority w:val="99"/>
    <w:unhideWhenUsed/>
    <w:rsid w:val="00F57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WILLIAMS</dc:creator>
  <cp:keywords/>
  <dc:description/>
  <cp:lastModifiedBy>Heidi WILLIAMS</cp:lastModifiedBy>
  <cp:revision>4</cp:revision>
  <dcterms:created xsi:type="dcterms:W3CDTF">2024-01-19T00:02:00Z</dcterms:created>
  <dcterms:modified xsi:type="dcterms:W3CDTF">2024-01-19T00:37:00Z</dcterms:modified>
</cp:coreProperties>
</file>